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BB" w:rsidRDefault="00915ABB" w:rsidP="00915ABB">
      <w:pPr>
        <w:jc w:val="right"/>
        <w:rPr>
          <w:b w:val="0"/>
          <w:sz w:val="22"/>
          <w:szCs w:val="22"/>
        </w:rPr>
      </w:pPr>
      <w:bookmarkStart w:id="0" w:name="_GoBack"/>
      <w:bookmarkEnd w:id="0"/>
      <w:r w:rsidRPr="0088644D">
        <w:rPr>
          <w:b w:val="0"/>
          <w:sz w:val="22"/>
          <w:szCs w:val="22"/>
        </w:rPr>
        <w:t>Форма СТ-ТС.24</w:t>
      </w:r>
    </w:p>
    <w:p w:rsidR="0088644D" w:rsidRPr="0088644D" w:rsidRDefault="0088644D" w:rsidP="00915ABB">
      <w:pPr>
        <w:jc w:val="right"/>
        <w:rPr>
          <w:b w:val="0"/>
          <w:sz w:val="22"/>
          <w:szCs w:val="22"/>
        </w:rPr>
      </w:pPr>
    </w:p>
    <w:p w:rsidR="00915ABB" w:rsidRPr="00915ABB" w:rsidRDefault="00915ABB" w:rsidP="00915ABB">
      <w:pPr>
        <w:jc w:val="center"/>
        <w:rPr>
          <w:sz w:val="24"/>
          <w:szCs w:val="24"/>
        </w:rPr>
      </w:pPr>
      <w:r w:rsidRPr="00915ABB">
        <w:rPr>
          <w:sz w:val="24"/>
          <w:szCs w:val="24"/>
        </w:rPr>
        <w:t xml:space="preserve">Информация об условиях, на которых осуществляется </w:t>
      </w:r>
      <w:r w:rsidR="000E2B4E">
        <w:rPr>
          <w:sz w:val="24"/>
          <w:szCs w:val="24"/>
        </w:rPr>
        <w:t>заключение</w:t>
      </w:r>
      <w:r w:rsidR="00FA6C78">
        <w:rPr>
          <w:sz w:val="24"/>
          <w:szCs w:val="24"/>
        </w:rPr>
        <w:t xml:space="preserve"> </w:t>
      </w:r>
      <w:r w:rsidRPr="00915ABB">
        <w:rPr>
          <w:sz w:val="24"/>
          <w:szCs w:val="24"/>
        </w:rPr>
        <w:t>договоров о подключении  (технологическом присоединении) к системе теплоснабжения</w:t>
      </w:r>
    </w:p>
    <w:p w:rsidR="00915ABB" w:rsidRDefault="00915ABB">
      <w:pPr>
        <w:rPr>
          <w:b w:val="0"/>
          <w:sz w:val="28"/>
          <w:szCs w:val="28"/>
        </w:rPr>
      </w:pPr>
    </w:p>
    <w:p w:rsidR="00915ABB" w:rsidRPr="0088644D" w:rsidRDefault="0088644D" w:rsidP="0088644D">
      <w:pPr>
        <w:jc w:val="center"/>
        <w:rPr>
          <w:sz w:val="24"/>
          <w:szCs w:val="24"/>
          <w:u w:val="single"/>
        </w:rPr>
      </w:pPr>
      <w:r w:rsidRPr="0088644D">
        <w:rPr>
          <w:sz w:val="24"/>
          <w:szCs w:val="24"/>
          <w:u w:val="single"/>
        </w:rPr>
        <w:t>Государственное унитарное предприятие «Топливно-энергетический комплекс Санкт-Петербурга»</w:t>
      </w:r>
    </w:p>
    <w:p w:rsidR="0088644D" w:rsidRPr="0088644D" w:rsidRDefault="0088644D" w:rsidP="0088644D">
      <w:pPr>
        <w:jc w:val="center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н</w:t>
      </w:r>
      <w:r w:rsidRPr="0088644D">
        <w:rPr>
          <w:b w:val="0"/>
          <w:i/>
          <w:sz w:val="24"/>
          <w:szCs w:val="24"/>
        </w:rPr>
        <w:t>аименование регулируемой организации</w:t>
      </w:r>
    </w:p>
    <w:p w:rsidR="0088644D" w:rsidRDefault="0088644D" w:rsidP="0088644D">
      <w:pPr>
        <w:jc w:val="center"/>
        <w:rPr>
          <w:b w:val="0"/>
          <w:sz w:val="24"/>
          <w:szCs w:val="24"/>
          <w:u w:val="single"/>
        </w:rPr>
      </w:pPr>
    </w:p>
    <w:p w:rsidR="0088644D" w:rsidRDefault="000E2B4E" w:rsidP="0088644D">
      <w:pPr>
        <w:jc w:val="center"/>
        <w:rPr>
          <w:b w:val="0"/>
          <w:i/>
          <w:sz w:val="24"/>
          <w:szCs w:val="24"/>
        </w:rPr>
      </w:pPr>
      <w:r>
        <w:rPr>
          <w:sz w:val="24"/>
          <w:szCs w:val="24"/>
          <w:u w:val="single"/>
        </w:rPr>
        <w:t>подключение к системе теплоснабжения</w:t>
      </w:r>
    </w:p>
    <w:p w:rsidR="0088644D" w:rsidRDefault="0088644D" w:rsidP="0088644D">
      <w:pPr>
        <w:jc w:val="center"/>
        <w:rPr>
          <w:b w:val="0"/>
          <w:i/>
          <w:sz w:val="24"/>
          <w:szCs w:val="24"/>
        </w:rPr>
      </w:pPr>
      <w:r w:rsidRPr="0088644D">
        <w:rPr>
          <w:b w:val="0"/>
          <w:i/>
          <w:sz w:val="24"/>
          <w:szCs w:val="24"/>
        </w:rPr>
        <w:t>вид регулируемой деятельности</w:t>
      </w:r>
    </w:p>
    <w:p w:rsidR="0088644D" w:rsidRDefault="0088644D" w:rsidP="0088644D">
      <w:pPr>
        <w:jc w:val="center"/>
        <w:rPr>
          <w:b w:val="0"/>
          <w:i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13969"/>
      </w:tblGrid>
      <w:tr w:rsidR="0088644D" w:rsidRPr="00134D06" w:rsidTr="000E2B4E">
        <w:tc>
          <w:tcPr>
            <w:tcW w:w="14786" w:type="dxa"/>
            <w:gridSpan w:val="2"/>
          </w:tcPr>
          <w:p w:rsidR="0088644D" w:rsidRPr="00134D06" w:rsidRDefault="0088644D" w:rsidP="000E2B4E">
            <w:pPr>
              <w:jc w:val="center"/>
              <w:rPr>
                <w:sz w:val="22"/>
                <w:szCs w:val="22"/>
              </w:rPr>
            </w:pPr>
            <w:r w:rsidRPr="00134D06">
              <w:rPr>
                <w:sz w:val="22"/>
                <w:szCs w:val="22"/>
              </w:rPr>
              <w:t>Условия публичных договоров о подключении (технологическом присоединении) к системе теплоснабжения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F25886" w:rsidRDefault="00F25886" w:rsidP="00F25886">
            <w:pPr>
              <w:ind w:left="360"/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969" w:type="dxa"/>
          </w:tcPr>
          <w:p w:rsidR="0088644D" w:rsidRPr="00134D06" w:rsidRDefault="00264DE2" w:rsidP="000E2B4E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об уполномоченных должностных лицах сторон, ответственных за выполнение условий договора о подключении (технологическом присоединении)  к системе теплоснабжения</w:t>
            </w:r>
            <w:r w:rsidR="000E2B4E" w:rsidRPr="00134D06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88644D" w:rsidRPr="000E2B4E" w:rsidTr="0088644D">
        <w:tc>
          <w:tcPr>
            <w:tcW w:w="817" w:type="dxa"/>
          </w:tcPr>
          <w:p w:rsidR="0088644D" w:rsidRPr="00F25886" w:rsidRDefault="00F25886" w:rsidP="00F25886">
            <w:pPr>
              <w:ind w:left="360"/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3969" w:type="dxa"/>
          </w:tcPr>
          <w:p w:rsidR="0088644D" w:rsidRPr="000E2B4E" w:rsidRDefault="00264DE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>Величина подключ</w:t>
            </w:r>
            <w:r>
              <w:rPr>
                <w:b w:val="0"/>
                <w:sz w:val="22"/>
                <w:szCs w:val="22"/>
              </w:rPr>
              <w:t>аемой суммарной тепловой нагрузки</w:t>
            </w:r>
            <w:r w:rsidRPr="00134D06">
              <w:rPr>
                <w:b w:val="0"/>
                <w:sz w:val="22"/>
                <w:szCs w:val="22"/>
              </w:rPr>
              <w:t xml:space="preserve"> с указанием </w:t>
            </w:r>
            <w:r>
              <w:rPr>
                <w:b w:val="0"/>
                <w:sz w:val="22"/>
                <w:szCs w:val="22"/>
              </w:rPr>
              <w:t>по</w:t>
            </w:r>
            <w:r w:rsidRPr="00134D06">
              <w:rPr>
                <w:b w:val="0"/>
                <w:sz w:val="22"/>
                <w:szCs w:val="22"/>
              </w:rPr>
              <w:t xml:space="preserve"> видам теплопотребления (на отопление, вентиляцию, кондиционирование, осуществление технологических процессов, горячее водоснабжение)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F25886" w:rsidRDefault="00F25886" w:rsidP="00F25886">
            <w:pPr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3969" w:type="dxa"/>
          </w:tcPr>
          <w:p w:rsidR="0088644D" w:rsidRPr="00134D06" w:rsidRDefault="00264DE2" w:rsidP="00B804D2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Адрес объекта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F25886" w:rsidRDefault="00F25886" w:rsidP="00F25886">
            <w:pPr>
              <w:ind w:left="360"/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3969" w:type="dxa"/>
          </w:tcPr>
          <w:p w:rsidR="0088644D" w:rsidRPr="00134D06" w:rsidRDefault="00264DE2" w:rsidP="00B804D2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Порядок расчетов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F25886" w:rsidRDefault="00F25886" w:rsidP="00F25886">
            <w:pPr>
              <w:ind w:left="360"/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3969" w:type="dxa"/>
          </w:tcPr>
          <w:p w:rsidR="0088644D" w:rsidRPr="00134D06" w:rsidRDefault="00264DE2" w:rsidP="0088644D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Срок подключения объекта к системе теплоснабжения</w:t>
            </w:r>
          </w:p>
        </w:tc>
      </w:tr>
      <w:tr w:rsidR="0088644D" w:rsidRPr="00134D06" w:rsidTr="0088644D">
        <w:tc>
          <w:tcPr>
            <w:tcW w:w="817" w:type="dxa"/>
          </w:tcPr>
          <w:p w:rsidR="0088644D" w:rsidRPr="00F25886" w:rsidRDefault="00F25886" w:rsidP="00F25886">
            <w:pPr>
              <w:ind w:left="360"/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3969" w:type="dxa"/>
          </w:tcPr>
          <w:p w:rsidR="0088644D" w:rsidRPr="00134D06" w:rsidRDefault="00264DE2" w:rsidP="0088644D">
            <w:pPr>
              <w:jc w:val="both"/>
              <w:rPr>
                <w:b w:val="0"/>
                <w:sz w:val="22"/>
                <w:szCs w:val="22"/>
              </w:rPr>
            </w:pPr>
            <w:r w:rsidRPr="00134D06">
              <w:rPr>
                <w:b w:val="0"/>
                <w:sz w:val="22"/>
                <w:szCs w:val="22"/>
              </w:rPr>
              <w:t xml:space="preserve">Ответственность сторон за неисполнение или ненадлежащее исполнение условий договора </w:t>
            </w:r>
            <w:r>
              <w:rPr>
                <w:b w:val="0"/>
                <w:sz w:val="22"/>
                <w:szCs w:val="22"/>
              </w:rPr>
              <w:t>теплоснабжения</w:t>
            </w:r>
          </w:p>
        </w:tc>
      </w:tr>
      <w:tr w:rsidR="0083541B" w:rsidRPr="00134D06" w:rsidTr="0088644D">
        <w:tc>
          <w:tcPr>
            <w:tcW w:w="817" w:type="dxa"/>
          </w:tcPr>
          <w:p w:rsidR="0083541B" w:rsidRPr="00F25886" w:rsidRDefault="00F25886" w:rsidP="00F25886">
            <w:pPr>
              <w:ind w:left="360"/>
              <w:jc w:val="right"/>
              <w:rPr>
                <w:b w:val="0"/>
                <w:sz w:val="22"/>
                <w:szCs w:val="22"/>
              </w:rPr>
            </w:pPr>
            <w:r w:rsidRPr="00F25886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3969" w:type="dxa"/>
          </w:tcPr>
          <w:p w:rsidR="0083541B" w:rsidRPr="00134D06" w:rsidRDefault="00F25886" w:rsidP="0088644D">
            <w:pPr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Приложение № 1 к договору о подключении (технологическом присоединении) к системе теплоснабжения – Условия подключения №</w:t>
            </w:r>
            <w:proofErr w:type="spellStart"/>
            <w:r>
              <w:rPr>
                <w:b w:val="0"/>
                <w:sz w:val="22"/>
                <w:szCs w:val="22"/>
              </w:rPr>
              <w:t>______от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«__»_________20__г.</w:t>
            </w:r>
          </w:p>
        </w:tc>
      </w:tr>
    </w:tbl>
    <w:p w:rsidR="00EB16BB" w:rsidRDefault="00EB16BB" w:rsidP="00134D06">
      <w:pPr>
        <w:jc w:val="both"/>
        <w:rPr>
          <w:b w:val="0"/>
          <w:i/>
          <w:sz w:val="22"/>
          <w:szCs w:val="22"/>
        </w:rPr>
      </w:pPr>
    </w:p>
    <w:p w:rsidR="00134D06" w:rsidRDefault="00134D06" w:rsidP="00134D06">
      <w:pPr>
        <w:jc w:val="both"/>
        <w:rPr>
          <w:b w:val="0"/>
          <w:i/>
          <w:sz w:val="22"/>
          <w:szCs w:val="22"/>
        </w:rPr>
      </w:pPr>
      <w:r w:rsidRPr="00134D06">
        <w:rPr>
          <w:b w:val="0"/>
          <w:i/>
          <w:sz w:val="22"/>
          <w:szCs w:val="22"/>
        </w:rPr>
        <w:t>*И</w:t>
      </w:r>
      <w:r w:rsidR="00B804D2" w:rsidRPr="00134D06">
        <w:rPr>
          <w:b w:val="0"/>
          <w:i/>
          <w:sz w:val="22"/>
          <w:szCs w:val="22"/>
        </w:rPr>
        <w:t>нформация по форме раскрывается регулируемой организацией</w:t>
      </w:r>
      <w:r w:rsidRPr="00134D06">
        <w:rPr>
          <w:b w:val="0"/>
          <w:i/>
          <w:sz w:val="22"/>
          <w:szCs w:val="22"/>
        </w:rPr>
        <w:t xml:space="preserve"> не позднее 30 календарных дней со дня принятия соответствующего </w:t>
      </w:r>
    </w:p>
    <w:p w:rsidR="0088644D" w:rsidRPr="00134D06" w:rsidRDefault="00134D06" w:rsidP="00134D06">
      <w:pPr>
        <w:jc w:val="both"/>
        <w:rPr>
          <w:b w:val="0"/>
          <w:i/>
          <w:sz w:val="22"/>
          <w:szCs w:val="22"/>
        </w:rPr>
      </w:pPr>
      <w:r w:rsidRPr="00134D06">
        <w:rPr>
          <w:b w:val="0"/>
          <w:i/>
          <w:sz w:val="22"/>
          <w:szCs w:val="22"/>
        </w:rPr>
        <w:t>решения об установлении цен (тарифов) на очередной расчетный период регулирования</w:t>
      </w:r>
    </w:p>
    <w:p w:rsidR="00134D06" w:rsidRDefault="00134D06" w:rsidP="0088644D">
      <w:pPr>
        <w:jc w:val="center"/>
        <w:rPr>
          <w:b w:val="0"/>
          <w:i/>
          <w:sz w:val="24"/>
          <w:szCs w:val="24"/>
        </w:rPr>
      </w:pPr>
    </w:p>
    <w:p w:rsidR="00134D06" w:rsidRPr="00EB16BB" w:rsidRDefault="00134D06" w:rsidP="00134D06">
      <w:pPr>
        <w:jc w:val="both"/>
        <w:rPr>
          <w:b w:val="0"/>
          <w:i/>
          <w:sz w:val="22"/>
          <w:szCs w:val="22"/>
        </w:rPr>
      </w:pPr>
      <w:r w:rsidRPr="00EB16BB">
        <w:rPr>
          <w:b w:val="0"/>
          <w:i/>
          <w:sz w:val="22"/>
          <w:szCs w:val="22"/>
        </w:rPr>
        <w:t>**Обращаю внимание, что предоставленные условия публичного договора теплоснабжения при раскрытии информации не изменяются</w:t>
      </w:r>
    </w:p>
    <w:sectPr w:rsidR="00134D06" w:rsidRPr="00EB16BB" w:rsidSect="00134D06">
      <w:pgSz w:w="16838" w:h="11906" w:orient="landscape"/>
      <w:pgMar w:top="454" w:right="567" w:bottom="39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41B" w:rsidRDefault="0083541B" w:rsidP="008E7947">
      <w:r>
        <w:separator/>
      </w:r>
    </w:p>
  </w:endnote>
  <w:endnote w:type="continuationSeparator" w:id="1">
    <w:p w:rsidR="0083541B" w:rsidRDefault="0083541B" w:rsidP="008E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41B" w:rsidRDefault="0083541B" w:rsidP="008E7947">
      <w:r>
        <w:separator/>
      </w:r>
    </w:p>
  </w:footnote>
  <w:footnote w:type="continuationSeparator" w:id="1">
    <w:p w:rsidR="0083541B" w:rsidRDefault="0083541B" w:rsidP="008E7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406"/>
    <w:multiLevelType w:val="hybridMultilevel"/>
    <w:tmpl w:val="5EAA0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212B"/>
    <w:multiLevelType w:val="hybridMultilevel"/>
    <w:tmpl w:val="28D8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74636"/>
    <w:multiLevelType w:val="hybridMultilevel"/>
    <w:tmpl w:val="6FF2F402"/>
    <w:lvl w:ilvl="0" w:tplc="C4881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0546A"/>
    <w:rsid w:val="0000546A"/>
    <w:rsid w:val="00006B77"/>
    <w:rsid w:val="00042851"/>
    <w:rsid w:val="000953C5"/>
    <w:rsid w:val="000C2E5A"/>
    <w:rsid w:val="000E2B4E"/>
    <w:rsid w:val="00134D06"/>
    <w:rsid w:val="00141348"/>
    <w:rsid w:val="00166024"/>
    <w:rsid w:val="001A5052"/>
    <w:rsid w:val="001A598C"/>
    <w:rsid w:val="001B5F15"/>
    <w:rsid w:val="00211A61"/>
    <w:rsid w:val="00264DE2"/>
    <w:rsid w:val="00266836"/>
    <w:rsid w:val="00267F11"/>
    <w:rsid w:val="002D11A0"/>
    <w:rsid w:val="003072DB"/>
    <w:rsid w:val="00321FC9"/>
    <w:rsid w:val="0037226B"/>
    <w:rsid w:val="003A238D"/>
    <w:rsid w:val="003C1B76"/>
    <w:rsid w:val="003F010C"/>
    <w:rsid w:val="00466030"/>
    <w:rsid w:val="004C31FE"/>
    <w:rsid w:val="0050141D"/>
    <w:rsid w:val="005038BA"/>
    <w:rsid w:val="00513547"/>
    <w:rsid w:val="00520B10"/>
    <w:rsid w:val="00523199"/>
    <w:rsid w:val="005434FE"/>
    <w:rsid w:val="0055132F"/>
    <w:rsid w:val="005555B0"/>
    <w:rsid w:val="005923DE"/>
    <w:rsid w:val="00594CCA"/>
    <w:rsid w:val="005B0A19"/>
    <w:rsid w:val="005D5776"/>
    <w:rsid w:val="005D7FAE"/>
    <w:rsid w:val="0063413C"/>
    <w:rsid w:val="006827EB"/>
    <w:rsid w:val="00690BA3"/>
    <w:rsid w:val="007051FB"/>
    <w:rsid w:val="00715B91"/>
    <w:rsid w:val="00743E4A"/>
    <w:rsid w:val="007610CE"/>
    <w:rsid w:val="00781148"/>
    <w:rsid w:val="007D3A2F"/>
    <w:rsid w:val="007E6558"/>
    <w:rsid w:val="007F14F4"/>
    <w:rsid w:val="007F5CCA"/>
    <w:rsid w:val="0083334E"/>
    <w:rsid w:val="0083541B"/>
    <w:rsid w:val="008403FA"/>
    <w:rsid w:val="00857141"/>
    <w:rsid w:val="0088644D"/>
    <w:rsid w:val="00887A48"/>
    <w:rsid w:val="008C299E"/>
    <w:rsid w:val="008E7947"/>
    <w:rsid w:val="008F454D"/>
    <w:rsid w:val="00915ABB"/>
    <w:rsid w:val="00984033"/>
    <w:rsid w:val="00991D84"/>
    <w:rsid w:val="009C2E93"/>
    <w:rsid w:val="009D036C"/>
    <w:rsid w:val="00A4634B"/>
    <w:rsid w:val="00A46736"/>
    <w:rsid w:val="00A70067"/>
    <w:rsid w:val="00A91E2F"/>
    <w:rsid w:val="00AA2493"/>
    <w:rsid w:val="00AC2D04"/>
    <w:rsid w:val="00B27B65"/>
    <w:rsid w:val="00B47813"/>
    <w:rsid w:val="00B80402"/>
    <w:rsid w:val="00B804D2"/>
    <w:rsid w:val="00B976B6"/>
    <w:rsid w:val="00BD7E9A"/>
    <w:rsid w:val="00C05D0B"/>
    <w:rsid w:val="00C56C9A"/>
    <w:rsid w:val="00CA6A71"/>
    <w:rsid w:val="00CF105A"/>
    <w:rsid w:val="00D42124"/>
    <w:rsid w:val="00D52C63"/>
    <w:rsid w:val="00DA1139"/>
    <w:rsid w:val="00DA5AA2"/>
    <w:rsid w:val="00DB3697"/>
    <w:rsid w:val="00E13068"/>
    <w:rsid w:val="00E3559B"/>
    <w:rsid w:val="00E45534"/>
    <w:rsid w:val="00E57748"/>
    <w:rsid w:val="00E7501D"/>
    <w:rsid w:val="00E77D03"/>
    <w:rsid w:val="00EB16BB"/>
    <w:rsid w:val="00EE0F05"/>
    <w:rsid w:val="00EE4D63"/>
    <w:rsid w:val="00F03617"/>
    <w:rsid w:val="00F15578"/>
    <w:rsid w:val="00F16B79"/>
    <w:rsid w:val="00F25886"/>
    <w:rsid w:val="00F26804"/>
    <w:rsid w:val="00F31726"/>
    <w:rsid w:val="00F33F51"/>
    <w:rsid w:val="00F44B4B"/>
    <w:rsid w:val="00F871ED"/>
    <w:rsid w:val="00FA6C78"/>
    <w:rsid w:val="00FC5F13"/>
    <w:rsid w:val="00FE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8"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rsid w:val="00781148"/>
    <w:pPr>
      <w:keepNext/>
      <w:outlineLvl w:val="0"/>
    </w:pPr>
  </w:style>
  <w:style w:type="paragraph" w:styleId="2">
    <w:name w:val="heading 2"/>
    <w:basedOn w:val="a"/>
    <w:next w:val="a"/>
    <w:qFormat/>
    <w:rsid w:val="00781148"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rsid w:val="00781148"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148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R Cyr MT" w:eastAsia="Times New Roman" w:hAnsi="Times NR Cyr MT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b/>
      <w:sz w:val="26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b w:val="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</w:style>
  <w:style w:type="paragraph" w:styleId="a4">
    <w:name w:val="header"/>
    <w:basedOn w:val="a"/>
    <w:link w:val="a5"/>
    <w:unhideWhenUsed/>
    <w:rsid w:val="008E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7947"/>
    <w:rPr>
      <w:rFonts w:ascii="Times New Roman" w:hAnsi="Times New Roman"/>
      <w:b/>
      <w:sz w:val="26"/>
    </w:rPr>
  </w:style>
  <w:style w:type="paragraph" w:styleId="a6">
    <w:name w:val="footer"/>
    <w:basedOn w:val="a"/>
    <w:link w:val="a7"/>
    <w:uiPriority w:val="99"/>
    <w:unhideWhenUsed/>
    <w:rsid w:val="008E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7947"/>
    <w:rPr>
      <w:rFonts w:ascii="Times New Roman" w:hAnsi="Times New Roman"/>
      <w:b/>
      <w:sz w:val="26"/>
    </w:rPr>
  </w:style>
  <w:style w:type="paragraph" w:styleId="a8">
    <w:name w:val="Balloon Text"/>
    <w:basedOn w:val="a"/>
    <w:link w:val="a9"/>
    <w:semiHidden/>
    <w:unhideWhenUsed/>
    <w:rsid w:val="008E7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E7947"/>
    <w:rPr>
      <w:rFonts w:ascii="Tahoma" w:hAnsi="Tahoma" w:cs="Tahoma"/>
      <w:b/>
      <w:sz w:val="16"/>
      <w:szCs w:val="16"/>
    </w:rPr>
  </w:style>
  <w:style w:type="table" w:styleId="aa">
    <w:name w:val="Table Grid"/>
    <w:basedOn w:val="a1"/>
    <w:rsid w:val="00F87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D7E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F328D-CAAF-455D-8D59-B0A54BD6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1346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Наименование управления (отдела)</vt:lpstr>
      <vt:lpstr>Наименование управления (отдела)</vt:lpstr>
      <vt:lpstr>/#InitDeparment</vt:lpstr>
      <vt:lpstr>    </vt:lpstr>
      <vt:lpstr>    СЛУЖЕБНАЯ ЗАПИСКА</vt:lpstr>
    </vt:vector>
  </TitlesOfParts>
  <Company>GP "TEK SPb"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управления (отдела)</dc:title>
  <dc:creator>admin</dc:creator>
  <cp:lastModifiedBy>kalachas</cp:lastModifiedBy>
  <cp:revision>5</cp:revision>
  <cp:lastPrinted>2016-01-15T10:35:00Z</cp:lastPrinted>
  <dcterms:created xsi:type="dcterms:W3CDTF">2016-03-16T10:53:00Z</dcterms:created>
  <dcterms:modified xsi:type="dcterms:W3CDTF">2016-03-17T08:04:00Z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SigningName">
    <vt:lpwstr>А. М. Сергиенко</vt:lpwstr>
  </property>
  <property fmtid="{D5CDD505-2E9C-101B-9397-08002B2CF9AE}" pid="3" name="#SigningPosition">
    <vt:lpwstr>Директор филиала "Энергосбыт"</vt:lpwstr>
  </property>
  <property fmtid="{D5CDD505-2E9C-101B-9397-08002B2CF9AE}" pid="4" name="#InitDeparment">
    <vt:lpwstr>Филиал "Энергосбыт"</vt:lpwstr>
  </property>
  <property fmtid="{D5CDD505-2E9C-101B-9397-08002B2CF9AE}" pid="5" name="#PerformerTelephone">
    <vt:lpwstr>#PerformerTelephone</vt:lpwstr>
  </property>
  <property fmtid="{D5CDD505-2E9C-101B-9397-08002B2CF9AE}" pid="6" name="#Content">
    <vt:lpwstr>Об организации работы филиала в условиях прекращения договора простого товарищества от 30.11.1998</vt:lpwstr>
  </property>
  <property fmtid="{D5CDD505-2E9C-101B-9397-08002B2CF9AE}" pid="7" name="#PerformName">
    <vt:lpwstr>Ким И.А. (тел. 6601)</vt:lpwstr>
  </property>
  <property fmtid="{D5CDD505-2E9C-101B-9397-08002B2CF9AE}" pid="8" name="#RegDate">
    <vt:lpwstr> 25.12.2015</vt:lpwstr>
  </property>
  <property fmtid="{D5CDD505-2E9C-101B-9397-08002B2CF9AE}" pid="9" name="#ReceiverIO">
    <vt:lpwstr>Уважаемый Даниил Михайлович! </vt:lpwstr>
  </property>
  <property fmtid="{D5CDD505-2E9C-101B-9397-08002B2CF9AE}" pid="10" name="#ReceiverPosition">
    <vt:lpwstr/>
  </property>
  <property fmtid="{D5CDD505-2E9C-101B-9397-08002B2CF9AE}" pid="11" name="#ReceiverFIO">
    <vt:lpwstr>Заместителю генерального директора по правовым и корпоративным вопросам Д. М. Карпину</vt:lpwstr>
  </property>
  <property fmtid="{D5CDD505-2E9C-101B-9397-08002B2CF9AE}" pid="12" name="#RegN">
    <vt:lpwstr>58-05/57222</vt:lpwstr>
  </property>
  <property fmtid="{D5CDD505-2E9C-101B-9397-08002B2CF9AE}" pid="13" name="#AnswerRegDate">
    <vt:lpwstr/>
  </property>
  <property fmtid="{D5CDD505-2E9C-101B-9397-08002B2CF9AE}" pid="14" name="#AnswerRegN">
    <vt:lpwstr/>
  </property>
</Properties>
</file>